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7ACB67" w14:textId="185A1CA6" w:rsidR="008916C4" w:rsidRDefault="008916C4" w:rsidP="008916C4">
      <w:pPr>
        <w:shd w:val="clear" w:color="auto" w:fill="FFFFFF"/>
        <w:spacing w:after="100" w:afterAutospacing="1" w:line="240" w:lineRule="auto"/>
        <w:rPr>
          <w:rFonts w:ascii="Segoe UI" w:eastAsia="Times New Roman" w:hAnsi="Segoe UI" w:cs="Segoe UI"/>
          <w:color w:val="373A3C"/>
          <w:sz w:val="23"/>
          <w:szCs w:val="23"/>
        </w:rPr>
      </w:pPr>
      <w:r>
        <w:rPr>
          <w:rFonts w:ascii="Segoe UI" w:eastAsia="Times New Roman" w:hAnsi="Segoe UI" w:cs="Segoe UI"/>
          <w:color w:val="373A3C"/>
          <w:sz w:val="23"/>
          <w:szCs w:val="23"/>
        </w:rPr>
        <w:t>SOS450-WRi</w:t>
      </w:r>
    </w:p>
    <w:p w14:paraId="04996F0C" w14:textId="169B436A" w:rsidR="008916C4" w:rsidRPr="008916C4" w:rsidRDefault="008916C4" w:rsidP="008916C4">
      <w:pPr>
        <w:shd w:val="clear" w:color="auto" w:fill="FFFFFF"/>
        <w:spacing w:after="100" w:afterAutospacing="1" w:line="240" w:lineRule="auto"/>
        <w:rPr>
          <w:rFonts w:ascii="Segoe UI" w:eastAsia="Times New Roman" w:hAnsi="Segoe UI" w:cs="Segoe UI"/>
          <w:color w:val="373A3C"/>
          <w:sz w:val="23"/>
          <w:szCs w:val="23"/>
        </w:rPr>
      </w:pPr>
      <w:bookmarkStart w:id="0" w:name="_GoBack"/>
      <w:r w:rsidRPr="008916C4">
        <w:rPr>
          <w:rFonts w:ascii="Segoe UI" w:eastAsia="Times New Roman" w:hAnsi="Segoe UI" w:cs="Segoe UI"/>
          <w:b/>
          <w:bCs/>
          <w:color w:val="373A3C"/>
          <w:sz w:val="23"/>
          <w:szCs w:val="23"/>
        </w:rPr>
        <w:t>A3)</w:t>
      </w:r>
      <w:r>
        <w:rPr>
          <w:rFonts w:ascii="Segoe UI" w:eastAsia="Times New Roman" w:hAnsi="Segoe UI" w:cs="Segoe UI"/>
          <w:color w:val="373A3C"/>
          <w:sz w:val="23"/>
          <w:szCs w:val="23"/>
        </w:rPr>
        <w:t xml:space="preserve"> </w:t>
      </w:r>
      <w:bookmarkEnd w:id="0"/>
      <w:r w:rsidRPr="008916C4">
        <w:rPr>
          <w:rFonts w:ascii="Segoe UI" w:eastAsia="Times New Roman" w:hAnsi="Segoe UI" w:cs="Segoe UI"/>
          <w:color w:val="373A3C"/>
          <w:sz w:val="23"/>
          <w:szCs w:val="23"/>
        </w:rPr>
        <w:t>In a double-spaced, APA-formatted paper of 1000 to 1375 words (4 to 5 pages), thoroughly examine each of the following questions/topics. Be sure to properly cite and reference your sources whether from your textbook, supplemental sources, or other research. (</w:t>
      </w:r>
      <w:r w:rsidRPr="008916C4">
        <w:rPr>
          <w:rFonts w:ascii="Segoe UI" w:eastAsia="Times New Roman" w:hAnsi="Segoe UI" w:cs="Segoe UI"/>
          <w:b/>
          <w:bCs/>
          <w:color w:val="373A3C"/>
          <w:sz w:val="23"/>
          <w:szCs w:val="23"/>
        </w:rPr>
        <w:t>Note:</w:t>
      </w:r>
      <w:r w:rsidRPr="008916C4">
        <w:rPr>
          <w:rFonts w:ascii="Segoe UI" w:eastAsia="Times New Roman" w:hAnsi="Segoe UI" w:cs="Segoe UI"/>
          <w:color w:val="373A3C"/>
          <w:sz w:val="23"/>
          <w:szCs w:val="23"/>
        </w:rPr>
        <w:t> The </w:t>
      </w:r>
      <w:r w:rsidRPr="008916C4">
        <w:rPr>
          <w:rFonts w:ascii="Segoe UI" w:eastAsia="Times New Roman" w:hAnsi="Segoe UI" w:cs="Segoe UI"/>
          <w:i/>
          <w:iCs/>
          <w:color w:val="373A3C"/>
          <w:sz w:val="23"/>
          <w:szCs w:val="23"/>
        </w:rPr>
        <w:t>entire assignment</w:t>
      </w:r>
      <w:r w:rsidRPr="008916C4">
        <w:rPr>
          <w:rFonts w:ascii="Segoe UI" w:eastAsia="Times New Roman" w:hAnsi="Segoe UI" w:cs="Segoe UI"/>
          <w:color w:val="373A3C"/>
          <w:sz w:val="23"/>
          <w:szCs w:val="23"/>
        </w:rPr>
        <w:t> (as a whole) should be between 1000 and 1375 words, not each individual answer.)</w:t>
      </w:r>
    </w:p>
    <w:p w14:paraId="0D45E14D" w14:textId="77777777" w:rsidR="008916C4" w:rsidRPr="008916C4" w:rsidRDefault="008916C4" w:rsidP="008916C4">
      <w:pPr>
        <w:shd w:val="clear" w:color="auto" w:fill="FFFFFF"/>
        <w:spacing w:after="100" w:afterAutospacing="1" w:line="240" w:lineRule="auto"/>
        <w:rPr>
          <w:rFonts w:ascii="Segoe UI" w:eastAsia="Times New Roman" w:hAnsi="Segoe UI" w:cs="Segoe UI"/>
          <w:color w:val="373A3C"/>
          <w:sz w:val="23"/>
          <w:szCs w:val="23"/>
        </w:rPr>
      </w:pPr>
      <w:r w:rsidRPr="008916C4">
        <w:rPr>
          <w:rFonts w:ascii="Segoe UI" w:eastAsia="Times New Roman" w:hAnsi="Segoe UI" w:cs="Segoe UI"/>
          <w:color w:val="373A3C"/>
          <w:sz w:val="23"/>
          <w:szCs w:val="23"/>
        </w:rPr>
        <w:t>All written assignments should be well organized and well written with correct grammar, word choice, punctuation, and spelling. Your writing should be clear and coherent. When you have utilized the thoughts or words of others, you must either paraphrase or quote directly and document the source in proper APA format.</w:t>
      </w:r>
    </w:p>
    <w:p w14:paraId="4CE0F474" w14:textId="77777777" w:rsidR="008916C4" w:rsidRPr="008916C4" w:rsidRDefault="008916C4" w:rsidP="008916C4">
      <w:pPr>
        <w:numPr>
          <w:ilvl w:val="0"/>
          <w:numId w:val="1"/>
        </w:numPr>
        <w:shd w:val="clear" w:color="auto" w:fill="FFFFFF"/>
        <w:spacing w:before="100" w:beforeAutospacing="1" w:after="100" w:afterAutospacing="1" w:line="240" w:lineRule="auto"/>
        <w:rPr>
          <w:rFonts w:ascii="Segoe UI" w:eastAsia="Times New Roman" w:hAnsi="Segoe UI" w:cs="Segoe UI"/>
          <w:color w:val="373A3C"/>
          <w:sz w:val="23"/>
          <w:szCs w:val="23"/>
        </w:rPr>
      </w:pPr>
      <w:r w:rsidRPr="008916C4">
        <w:rPr>
          <w:rFonts w:ascii="Segoe UI" w:eastAsia="Times New Roman" w:hAnsi="Segoe UI" w:cs="Segoe UI"/>
          <w:color w:val="373A3C"/>
          <w:sz w:val="23"/>
          <w:szCs w:val="23"/>
        </w:rPr>
        <w:t>Provide an overview of the history of conducting ethical research from the 18th century to the 21st century.</w:t>
      </w:r>
    </w:p>
    <w:p w14:paraId="6D0EE9CB" w14:textId="77777777" w:rsidR="008916C4" w:rsidRPr="008916C4" w:rsidRDefault="008916C4" w:rsidP="008916C4">
      <w:pPr>
        <w:numPr>
          <w:ilvl w:val="0"/>
          <w:numId w:val="1"/>
        </w:numPr>
        <w:shd w:val="clear" w:color="auto" w:fill="FFFFFF"/>
        <w:spacing w:before="100" w:beforeAutospacing="1" w:after="100" w:afterAutospacing="1" w:line="240" w:lineRule="auto"/>
        <w:rPr>
          <w:rFonts w:ascii="Segoe UI" w:eastAsia="Times New Roman" w:hAnsi="Segoe UI" w:cs="Segoe UI"/>
          <w:color w:val="373A3C"/>
          <w:sz w:val="23"/>
          <w:szCs w:val="23"/>
        </w:rPr>
      </w:pPr>
      <w:r w:rsidRPr="008916C4">
        <w:rPr>
          <w:rFonts w:ascii="Segoe UI" w:eastAsia="Times New Roman" w:hAnsi="Segoe UI" w:cs="Segoe UI"/>
          <w:color w:val="373A3C"/>
          <w:sz w:val="23"/>
          <w:szCs w:val="23"/>
        </w:rPr>
        <w:t>Discuss the importance of the Belmont Report in the area of social science research.</w:t>
      </w:r>
    </w:p>
    <w:p w14:paraId="702C00E9" w14:textId="77777777" w:rsidR="008916C4" w:rsidRPr="008916C4" w:rsidRDefault="008916C4" w:rsidP="008916C4">
      <w:pPr>
        <w:numPr>
          <w:ilvl w:val="0"/>
          <w:numId w:val="1"/>
        </w:numPr>
        <w:shd w:val="clear" w:color="auto" w:fill="FFFFFF"/>
        <w:spacing w:before="100" w:beforeAutospacing="1" w:after="100" w:afterAutospacing="1" w:line="240" w:lineRule="auto"/>
        <w:rPr>
          <w:rFonts w:ascii="Segoe UI" w:eastAsia="Times New Roman" w:hAnsi="Segoe UI" w:cs="Segoe UI"/>
          <w:color w:val="373A3C"/>
          <w:sz w:val="23"/>
          <w:szCs w:val="23"/>
        </w:rPr>
      </w:pPr>
      <w:r w:rsidRPr="008916C4">
        <w:rPr>
          <w:rFonts w:ascii="Segoe UI" w:eastAsia="Times New Roman" w:hAnsi="Segoe UI" w:cs="Segoe UI"/>
          <w:color w:val="373A3C"/>
          <w:sz w:val="23"/>
          <w:szCs w:val="23"/>
        </w:rPr>
        <w:t xml:space="preserve">Using the article by </w:t>
      </w:r>
      <w:proofErr w:type="spellStart"/>
      <w:r w:rsidRPr="008916C4">
        <w:rPr>
          <w:rFonts w:ascii="Segoe UI" w:eastAsia="Times New Roman" w:hAnsi="Segoe UI" w:cs="Segoe UI"/>
          <w:color w:val="373A3C"/>
          <w:sz w:val="23"/>
          <w:szCs w:val="23"/>
        </w:rPr>
        <w:t>Festing</w:t>
      </w:r>
      <w:proofErr w:type="spellEnd"/>
      <w:r w:rsidRPr="008916C4">
        <w:rPr>
          <w:rFonts w:ascii="Segoe UI" w:eastAsia="Times New Roman" w:hAnsi="Segoe UI" w:cs="Segoe UI"/>
          <w:color w:val="373A3C"/>
          <w:sz w:val="23"/>
          <w:szCs w:val="23"/>
        </w:rPr>
        <w:t xml:space="preserve"> or others you find through research, express an informed and nuanced opinion on issues connected to use of animals in research.</w:t>
      </w:r>
    </w:p>
    <w:p w14:paraId="632BE7B3" w14:textId="77777777" w:rsidR="008916C4" w:rsidRPr="008916C4" w:rsidRDefault="008916C4" w:rsidP="008916C4">
      <w:pPr>
        <w:numPr>
          <w:ilvl w:val="0"/>
          <w:numId w:val="1"/>
        </w:numPr>
        <w:shd w:val="clear" w:color="auto" w:fill="FFFFFF"/>
        <w:spacing w:before="100" w:beforeAutospacing="1" w:after="100" w:afterAutospacing="1" w:line="240" w:lineRule="auto"/>
        <w:rPr>
          <w:rFonts w:ascii="Segoe UI" w:eastAsia="Times New Roman" w:hAnsi="Segoe UI" w:cs="Segoe UI"/>
          <w:color w:val="373A3C"/>
          <w:sz w:val="23"/>
          <w:szCs w:val="23"/>
        </w:rPr>
      </w:pPr>
      <w:r w:rsidRPr="008916C4">
        <w:rPr>
          <w:rFonts w:ascii="Segoe UI" w:eastAsia="Times New Roman" w:hAnsi="Segoe UI" w:cs="Segoe UI"/>
          <w:color w:val="373A3C"/>
          <w:sz w:val="23"/>
          <w:szCs w:val="23"/>
        </w:rPr>
        <w:t>In addition to the most current </w:t>
      </w:r>
      <w:hyperlink r:id="rId5" w:tgtFrame="_blank" w:history="1">
        <w:r w:rsidRPr="008916C4">
          <w:rPr>
            <w:rFonts w:ascii="Segoe UI" w:eastAsia="Times New Roman" w:hAnsi="Segoe UI" w:cs="Segoe UI"/>
            <w:color w:val="751C20"/>
            <w:sz w:val="23"/>
            <w:szCs w:val="23"/>
            <w:u w:val="single"/>
          </w:rPr>
          <w:t>APA Ethical Principles of Psychologists and Code of Conduct</w:t>
        </w:r>
      </w:hyperlink>
      <w:r w:rsidRPr="008916C4">
        <w:rPr>
          <w:rFonts w:ascii="Segoe UI" w:eastAsia="Times New Roman" w:hAnsi="Segoe UI" w:cs="Segoe UI"/>
          <w:color w:val="373A3C"/>
          <w:sz w:val="23"/>
          <w:szCs w:val="23"/>
        </w:rPr>
        <w:t>, select one other ethics code from a professional social science association. Analyze how both ethical codes provide guidance to social scientists in conducting and using human and animal research subjects in professional practice. Explain the importance of an institutional review board for protecting subjects in social science research.</w:t>
      </w:r>
    </w:p>
    <w:p w14:paraId="26649E03" w14:textId="77777777" w:rsidR="008916C4" w:rsidRPr="008916C4" w:rsidRDefault="008916C4" w:rsidP="008916C4">
      <w:pPr>
        <w:numPr>
          <w:ilvl w:val="0"/>
          <w:numId w:val="1"/>
        </w:numPr>
        <w:shd w:val="clear" w:color="auto" w:fill="FFFFFF"/>
        <w:spacing w:before="100" w:beforeAutospacing="1" w:after="100" w:afterAutospacing="1" w:line="240" w:lineRule="auto"/>
        <w:rPr>
          <w:rFonts w:ascii="Segoe UI" w:eastAsia="Times New Roman" w:hAnsi="Segoe UI" w:cs="Segoe UI"/>
          <w:color w:val="373A3C"/>
          <w:sz w:val="23"/>
          <w:szCs w:val="23"/>
        </w:rPr>
      </w:pPr>
      <w:r w:rsidRPr="008916C4">
        <w:rPr>
          <w:rFonts w:ascii="Segoe UI" w:eastAsia="Times New Roman" w:hAnsi="Segoe UI" w:cs="Segoe UI"/>
          <w:color w:val="373A3C"/>
          <w:sz w:val="23"/>
          <w:szCs w:val="23"/>
        </w:rPr>
        <w:t>Explain ways an IRB identifies whether social science research is conducted appropriately or not.</w:t>
      </w:r>
    </w:p>
    <w:p w14:paraId="7D0EA6B6" w14:textId="77777777" w:rsidR="00157C3E" w:rsidRDefault="00157C3E"/>
    <w:sectPr w:rsidR="00157C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883747"/>
    <w:multiLevelType w:val="multilevel"/>
    <w:tmpl w:val="BF9441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16C4"/>
    <w:rsid w:val="00157C3E"/>
    <w:rsid w:val="008916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7DD241"/>
  <w15:chartTrackingRefBased/>
  <w15:docId w15:val="{5492BE42-16A4-40B4-80A0-5733AA49DC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2192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apa.org/ethics/cod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245</Words>
  <Characters>1398</Characters>
  <Application>Microsoft Office Word</Application>
  <DocSecurity>0</DocSecurity>
  <Lines>11</Lines>
  <Paragraphs>3</Paragraphs>
  <ScaleCrop>false</ScaleCrop>
  <Company/>
  <LinksUpToDate>false</LinksUpToDate>
  <CharactersWithSpaces>1640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enzo lo</dc:creator>
  <cp:keywords/>
  <dc:description/>
  <cp:lastModifiedBy>enzo lo</cp:lastModifiedBy>
  <cp:revision>1</cp:revision>
  <dcterms:created xsi:type="dcterms:W3CDTF">2020-01-20T21:32:00Z</dcterms:created>
  <dcterms:modified xsi:type="dcterms:W3CDTF">2020-01-20T21:34:00Z</dcterms:modified>
</cp:coreProperties>
</file>